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158" w:rsidRDefault="00A50158" w:rsidP="00E010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eastAsia="it-IT"/>
        </w:rPr>
        <w:drawing>
          <wp:inline distT="0" distB="0" distL="0" distR="0" wp14:anchorId="7AAF0EB0">
            <wp:extent cx="4425950" cy="74358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0158" w:rsidRDefault="00A50158" w:rsidP="00E01007">
      <w:pPr>
        <w:jc w:val="center"/>
        <w:rPr>
          <w:b/>
          <w:sz w:val="32"/>
          <w:szCs w:val="32"/>
        </w:rPr>
      </w:pPr>
    </w:p>
    <w:p w:rsidR="00EC6FB8" w:rsidRPr="00E01007" w:rsidRDefault="00E01007" w:rsidP="00E01007">
      <w:pPr>
        <w:jc w:val="center"/>
        <w:rPr>
          <w:b/>
          <w:sz w:val="32"/>
          <w:szCs w:val="32"/>
        </w:rPr>
      </w:pPr>
      <w:r w:rsidRPr="00E01007">
        <w:rPr>
          <w:b/>
          <w:sz w:val="32"/>
          <w:szCs w:val="32"/>
        </w:rPr>
        <w:t>A RISCHIO L’ASSEGNO DIVORZILE</w:t>
      </w:r>
    </w:p>
    <w:p w:rsidR="00E01007" w:rsidRPr="00E01007" w:rsidRDefault="00E01007" w:rsidP="00E01007">
      <w:pPr>
        <w:spacing w:after="0" w:line="480" w:lineRule="auto"/>
        <w:ind w:left="567"/>
        <w:jc w:val="both"/>
        <w:rPr>
          <w:sz w:val="28"/>
          <w:szCs w:val="28"/>
        </w:rPr>
      </w:pPr>
      <w:r w:rsidRPr="00E01007">
        <w:rPr>
          <w:sz w:val="28"/>
          <w:szCs w:val="28"/>
        </w:rPr>
        <w:t>Lo ha affermato la Cassazione (Cass. Sez. VI Civ. ordinanza n. 25697/17 dep. il 27/10) accogliendo la richiesta dell’ex marito, finalizzata a veder ridotto il contributo a favore dell’ex consorte in presenza di un rifiuto della donna di una concreta opportunità occupazionale.</w:t>
      </w:r>
    </w:p>
    <w:p w:rsidR="00E01007" w:rsidRDefault="00E01007" w:rsidP="00E01007">
      <w:pPr>
        <w:spacing w:after="0" w:line="480" w:lineRule="auto"/>
        <w:ind w:left="567"/>
        <w:jc w:val="both"/>
        <w:rPr>
          <w:sz w:val="28"/>
          <w:szCs w:val="28"/>
        </w:rPr>
      </w:pPr>
      <w:r w:rsidRPr="00E01007">
        <w:rPr>
          <w:sz w:val="28"/>
          <w:szCs w:val="28"/>
        </w:rPr>
        <w:t>Su questo fronte la Corte ha ritenuto che devono essere approfondite innanzi la Corte d’Appello le circostanze richiamate dal ricorrente “</w:t>
      </w:r>
      <w:r w:rsidRPr="00E01007">
        <w:rPr>
          <w:i/>
          <w:sz w:val="28"/>
          <w:szCs w:val="28"/>
        </w:rPr>
        <w:t>di una inerzia dell’ex coniuge nella ricerca di un impiego e del suo rifiuto ad una concreta opportunità lavorativa</w:t>
      </w:r>
      <w:r w:rsidRPr="00E01007">
        <w:rPr>
          <w:sz w:val="28"/>
          <w:szCs w:val="28"/>
        </w:rPr>
        <w:t xml:space="preserve">”. </w:t>
      </w:r>
    </w:p>
    <w:p w:rsidR="00E01007" w:rsidRPr="00E01007" w:rsidRDefault="00E01007" w:rsidP="00E01007">
      <w:pPr>
        <w:spacing w:after="0" w:line="480" w:lineRule="auto"/>
        <w:ind w:left="567"/>
        <w:jc w:val="both"/>
        <w:rPr>
          <w:b/>
          <w:sz w:val="28"/>
          <w:szCs w:val="28"/>
        </w:rPr>
      </w:pPr>
      <w:r w:rsidRPr="00E01007">
        <w:rPr>
          <w:b/>
          <w:sz w:val="28"/>
          <w:szCs w:val="28"/>
        </w:rPr>
        <w:t>Agosto 2018</w:t>
      </w:r>
    </w:p>
    <w:p w:rsidR="00E01007" w:rsidRDefault="00E01007" w:rsidP="00E01007">
      <w:pPr>
        <w:spacing w:after="0" w:line="480" w:lineRule="auto"/>
        <w:ind w:left="567"/>
        <w:jc w:val="both"/>
        <w:rPr>
          <w:b/>
          <w:sz w:val="28"/>
          <w:szCs w:val="28"/>
        </w:rPr>
      </w:pPr>
      <w:r w:rsidRPr="00E01007">
        <w:rPr>
          <w:b/>
          <w:sz w:val="28"/>
          <w:szCs w:val="28"/>
        </w:rPr>
        <w:t xml:space="preserve">Nota a cura avv. Oropallo </w:t>
      </w:r>
    </w:p>
    <w:p w:rsidR="00A50158" w:rsidRDefault="00A50158" w:rsidP="00E01007">
      <w:pPr>
        <w:spacing w:after="0" w:line="480" w:lineRule="auto"/>
        <w:ind w:left="567"/>
        <w:jc w:val="both"/>
        <w:rPr>
          <w:b/>
          <w:sz w:val="28"/>
          <w:szCs w:val="28"/>
        </w:rPr>
      </w:pPr>
    </w:p>
    <w:p w:rsidR="00A50158" w:rsidRDefault="00A50158" w:rsidP="00E01007">
      <w:pPr>
        <w:spacing w:after="0" w:line="480" w:lineRule="auto"/>
        <w:ind w:left="567"/>
        <w:jc w:val="both"/>
        <w:rPr>
          <w:b/>
          <w:sz w:val="28"/>
          <w:szCs w:val="28"/>
        </w:rPr>
      </w:pPr>
    </w:p>
    <w:p w:rsidR="00A50158" w:rsidRDefault="00A50158" w:rsidP="00E01007">
      <w:pPr>
        <w:spacing w:after="0" w:line="480" w:lineRule="auto"/>
        <w:ind w:left="567"/>
        <w:jc w:val="both"/>
        <w:rPr>
          <w:b/>
          <w:sz w:val="28"/>
          <w:szCs w:val="28"/>
        </w:rPr>
      </w:pPr>
    </w:p>
    <w:p w:rsidR="00A50158" w:rsidRDefault="00A50158" w:rsidP="00E01007">
      <w:pPr>
        <w:spacing w:after="0" w:line="480" w:lineRule="auto"/>
        <w:ind w:left="567"/>
        <w:jc w:val="both"/>
        <w:rPr>
          <w:b/>
          <w:sz w:val="28"/>
          <w:szCs w:val="28"/>
        </w:rPr>
      </w:pPr>
    </w:p>
    <w:p w:rsidR="00A50158" w:rsidRDefault="00A50158" w:rsidP="00E01007">
      <w:pPr>
        <w:spacing w:after="0" w:line="480" w:lineRule="auto"/>
        <w:ind w:left="567"/>
        <w:jc w:val="both"/>
        <w:rPr>
          <w:b/>
          <w:sz w:val="28"/>
          <w:szCs w:val="28"/>
        </w:rPr>
      </w:pPr>
    </w:p>
    <w:p w:rsidR="00A50158" w:rsidRPr="00A50158" w:rsidRDefault="00A50158" w:rsidP="00A50158">
      <w:pPr>
        <w:spacing w:after="0" w:line="240" w:lineRule="auto"/>
        <w:ind w:left="567"/>
        <w:jc w:val="center"/>
        <w:rPr>
          <w:b/>
          <w:bCs/>
          <w:i/>
          <w:iCs/>
          <w:sz w:val="28"/>
          <w:szCs w:val="28"/>
        </w:rPr>
      </w:pPr>
      <w:r w:rsidRPr="00A50158">
        <w:rPr>
          <w:b/>
          <w:bCs/>
          <w:i/>
          <w:iCs/>
          <w:sz w:val="28"/>
          <w:szCs w:val="28"/>
        </w:rPr>
        <w:t>Via Matilde Serao, 20 – 47521 CESENA</w:t>
      </w:r>
    </w:p>
    <w:p w:rsidR="00A50158" w:rsidRPr="00A50158" w:rsidRDefault="00A50158" w:rsidP="00A50158">
      <w:pPr>
        <w:spacing w:after="0" w:line="240" w:lineRule="auto"/>
        <w:ind w:left="567"/>
        <w:jc w:val="center"/>
        <w:rPr>
          <w:b/>
          <w:sz w:val="28"/>
          <w:szCs w:val="28"/>
        </w:rPr>
      </w:pPr>
      <w:r w:rsidRPr="00A50158">
        <w:rPr>
          <w:b/>
          <w:bCs/>
          <w:sz w:val="28"/>
          <w:szCs w:val="28"/>
        </w:rPr>
        <w:t>www.centrostudigiuridicikoine.eu</w:t>
      </w:r>
    </w:p>
    <w:p w:rsidR="00A50158" w:rsidRDefault="00A50158" w:rsidP="00E01007">
      <w:pPr>
        <w:spacing w:after="0" w:line="480" w:lineRule="auto"/>
        <w:ind w:left="567"/>
        <w:jc w:val="both"/>
        <w:rPr>
          <w:b/>
          <w:sz w:val="28"/>
          <w:szCs w:val="28"/>
        </w:rPr>
      </w:pPr>
      <w:bookmarkStart w:id="0" w:name="_GoBack"/>
      <w:bookmarkEnd w:id="0"/>
    </w:p>
    <w:sectPr w:rsidR="00A50158" w:rsidSect="00E01007">
      <w:pgSz w:w="11906" w:h="16838"/>
      <w:pgMar w:top="1417" w:right="22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007"/>
    <w:rsid w:val="00A50158"/>
    <w:rsid w:val="00E01007"/>
    <w:rsid w:val="00EA48AC"/>
    <w:rsid w:val="00EC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F54D6-05A9-4EB1-99FB-223A6129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1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1007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4</cp:revision>
  <cp:lastPrinted>2018-08-21T16:33:00Z</cp:lastPrinted>
  <dcterms:created xsi:type="dcterms:W3CDTF">2018-08-20T14:12:00Z</dcterms:created>
  <dcterms:modified xsi:type="dcterms:W3CDTF">2018-08-21T16:33:00Z</dcterms:modified>
</cp:coreProperties>
</file>