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96" w:rsidRDefault="00D45E96" w:rsidP="009D45F4">
      <w:pPr>
        <w:jc w:val="center"/>
        <w:rPr>
          <w:b/>
          <w:sz w:val="24"/>
          <w:szCs w:val="24"/>
        </w:rPr>
      </w:pPr>
      <w:r>
        <w:rPr>
          <w:lang w:eastAsia="it-IT"/>
        </w:rPr>
        <w:drawing>
          <wp:inline distT="0" distB="0" distL="0" distR="0" wp14:anchorId="1B76BAB9" wp14:editId="75CFF819">
            <wp:extent cx="4779645" cy="786765"/>
            <wp:effectExtent l="0" t="0" r="190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E96" w:rsidRDefault="00D45E96" w:rsidP="009D45F4">
      <w:pPr>
        <w:jc w:val="center"/>
        <w:rPr>
          <w:b/>
          <w:sz w:val="24"/>
          <w:szCs w:val="24"/>
        </w:rPr>
      </w:pPr>
    </w:p>
    <w:p w:rsidR="00EC6FB8" w:rsidRPr="00FE2A96" w:rsidRDefault="00BE7B9B" w:rsidP="009D45F4">
      <w:pPr>
        <w:jc w:val="center"/>
        <w:rPr>
          <w:b/>
          <w:sz w:val="24"/>
          <w:szCs w:val="24"/>
        </w:rPr>
      </w:pPr>
      <w:r w:rsidRPr="00FE2A96">
        <w:rPr>
          <w:b/>
          <w:sz w:val="24"/>
          <w:szCs w:val="24"/>
        </w:rPr>
        <w:t>AUTISMO POST VACCINAZIONE</w:t>
      </w:r>
    </w:p>
    <w:p w:rsidR="009D45F4" w:rsidRPr="00FE2A96" w:rsidRDefault="00BE7B9B" w:rsidP="00E4036F">
      <w:pPr>
        <w:spacing w:after="0" w:line="360" w:lineRule="auto"/>
        <w:ind w:left="567"/>
        <w:jc w:val="both"/>
        <w:rPr>
          <w:sz w:val="24"/>
          <w:szCs w:val="24"/>
        </w:rPr>
      </w:pPr>
      <w:r w:rsidRPr="00FE2A96">
        <w:rPr>
          <w:sz w:val="24"/>
          <w:szCs w:val="24"/>
        </w:rPr>
        <w:t xml:space="preserve">Con ordinanza </w:t>
      </w:r>
      <w:r w:rsidR="009D45F4" w:rsidRPr="00FE2A96">
        <w:rPr>
          <w:sz w:val="24"/>
          <w:szCs w:val="24"/>
        </w:rPr>
        <w:t xml:space="preserve">n. 18358/17 depositata il 25.7.2017 la Cassazione – VI Sez. Civ. – ha rigettato definitivamente la richiesta di indennizzo avanzata dal genitore di un minore nei confronti del Ministero della Salute a seguito </w:t>
      </w:r>
      <w:r w:rsidR="00361726" w:rsidRPr="009B57AA">
        <w:rPr>
          <w:sz w:val="24"/>
          <w:szCs w:val="24"/>
        </w:rPr>
        <w:t>delle</w:t>
      </w:r>
      <w:r w:rsidR="009D45F4" w:rsidRPr="009B57AA">
        <w:rPr>
          <w:sz w:val="24"/>
          <w:szCs w:val="24"/>
        </w:rPr>
        <w:t xml:space="preserve"> gravi ripercussioni subite dal figlio a caus</w:t>
      </w:r>
      <w:r w:rsidR="00361726" w:rsidRPr="009B57AA">
        <w:rPr>
          <w:sz w:val="24"/>
          <w:szCs w:val="24"/>
        </w:rPr>
        <w:t xml:space="preserve">a, secondo il genitore, della </w:t>
      </w:r>
      <w:r w:rsidR="009D45F4" w:rsidRPr="009B57AA">
        <w:rPr>
          <w:sz w:val="24"/>
          <w:szCs w:val="24"/>
        </w:rPr>
        <w:t xml:space="preserve">vaccinazione </w:t>
      </w:r>
      <w:r w:rsidR="00361726" w:rsidRPr="009B57AA">
        <w:rPr>
          <w:sz w:val="24"/>
          <w:szCs w:val="24"/>
        </w:rPr>
        <w:t>“</w:t>
      </w:r>
      <w:r w:rsidR="009D45F4" w:rsidRPr="009B57AA">
        <w:rPr>
          <w:sz w:val="24"/>
          <w:szCs w:val="24"/>
        </w:rPr>
        <w:t xml:space="preserve">antipolio Sabin” a cui era stato sottoposto. Secondo il ricorrente </w:t>
      </w:r>
      <w:r w:rsidR="00361726" w:rsidRPr="009B57AA">
        <w:rPr>
          <w:sz w:val="24"/>
          <w:szCs w:val="24"/>
        </w:rPr>
        <w:t>il</w:t>
      </w:r>
      <w:r w:rsidR="009D45F4" w:rsidRPr="009B57AA">
        <w:rPr>
          <w:sz w:val="24"/>
          <w:szCs w:val="24"/>
        </w:rPr>
        <w:t xml:space="preserve"> figlio si sarebbe ammalato di una grave forma di autismo a causa della terapia vaccinale a lui somministrata. Sia in Tribunale che in appello la richiesta veniva respinta in quanto la perizia svolta aveva escluso sussi</w:t>
      </w:r>
      <w:r w:rsidR="000F3582">
        <w:rPr>
          <w:sz w:val="24"/>
          <w:szCs w:val="24"/>
        </w:rPr>
        <w:t>s</w:t>
      </w:r>
      <w:r w:rsidR="009D45F4" w:rsidRPr="009B57AA">
        <w:rPr>
          <w:sz w:val="24"/>
          <w:szCs w:val="24"/>
        </w:rPr>
        <w:t xml:space="preserve">tere un nesso di causalità tra la vaccinazione effettuata e la malattia successivamente a lui diagnosticata. A chiudere definitivamente la battaglia legale ha provveduto la Cassazione che ha escluso qualsiasi ipotesi </w:t>
      </w:r>
      <w:r w:rsidR="00FE2A96" w:rsidRPr="009B57AA">
        <w:rPr>
          <w:sz w:val="24"/>
          <w:szCs w:val="24"/>
        </w:rPr>
        <w:t>di indennizzo a favore del g</w:t>
      </w:r>
      <w:r w:rsidR="009D45F4" w:rsidRPr="009B57AA">
        <w:rPr>
          <w:sz w:val="24"/>
          <w:szCs w:val="24"/>
        </w:rPr>
        <w:t xml:space="preserve">enitore </w:t>
      </w:r>
      <w:r w:rsidR="00E4036F" w:rsidRPr="009B57AA">
        <w:rPr>
          <w:sz w:val="24"/>
          <w:szCs w:val="24"/>
        </w:rPr>
        <w:t>perché non vi erano i presupposti per considerare l’autismo, che ha colpito il ragazzo, procurat</w:t>
      </w:r>
      <w:r w:rsidR="00E4036F" w:rsidRPr="00FE2A96">
        <w:rPr>
          <w:sz w:val="24"/>
          <w:szCs w:val="24"/>
        </w:rPr>
        <w:t xml:space="preserve">o dalla vaccinazione antipolio, facendo proprie le conclusioni del consulente tecnico che ha </w:t>
      </w:r>
      <w:r w:rsidR="009B57AA">
        <w:rPr>
          <w:sz w:val="24"/>
          <w:szCs w:val="24"/>
        </w:rPr>
        <w:t xml:space="preserve"> precisato </w:t>
      </w:r>
      <w:r w:rsidR="00361726">
        <w:rPr>
          <w:sz w:val="24"/>
          <w:szCs w:val="24"/>
        </w:rPr>
        <w:t xml:space="preserve">che </w:t>
      </w:r>
      <w:r w:rsidR="00E4036F" w:rsidRPr="00FE2A96">
        <w:rPr>
          <w:sz w:val="24"/>
          <w:szCs w:val="24"/>
        </w:rPr>
        <w:t>“</w:t>
      </w:r>
      <w:r w:rsidR="00E4036F" w:rsidRPr="00FE2A96">
        <w:rPr>
          <w:i/>
          <w:sz w:val="24"/>
          <w:szCs w:val="24"/>
        </w:rPr>
        <w:t>la scienza medica non consente allo stato di ritenere superata la soglia della mera possibilità teorica della sussistenza di un nesso di causalità tra vaccino e patologia</w:t>
      </w:r>
      <w:r w:rsidR="00E4036F" w:rsidRPr="00FE2A96">
        <w:rPr>
          <w:sz w:val="24"/>
          <w:szCs w:val="24"/>
        </w:rPr>
        <w:t xml:space="preserve">”. </w:t>
      </w:r>
    </w:p>
    <w:p w:rsidR="00E4036F" w:rsidRPr="00EB7E93" w:rsidRDefault="00E4036F" w:rsidP="00E4036F">
      <w:pPr>
        <w:spacing w:after="0" w:line="360" w:lineRule="auto"/>
        <w:ind w:left="567"/>
        <w:jc w:val="both"/>
        <w:rPr>
          <w:sz w:val="24"/>
          <w:szCs w:val="24"/>
        </w:rPr>
      </w:pPr>
      <w:r w:rsidRPr="00FE2A96">
        <w:rPr>
          <w:sz w:val="24"/>
          <w:szCs w:val="24"/>
        </w:rPr>
        <w:t xml:space="preserve">Sentenza giusta, che mette a tacere tutti i dubbi spesso sollevati </w:t>
      </w:r>
      <w:r w:rsidR="008A4031">
        <w:rPr>
          <w:sz w:val="24"/>
          <w:szCs w:val="24"/>
        </w:rPr>
        <w:t>ne</w:t>
      </w:r>
      <w:r w:rsidRPr="00FE2A96">
        <w:rPr>
          <w:sz w:val="24"/>
          <w:szCs w:val="24"/>
        </w:rPr>
        <w:t xml:space="preserve">ll’opinione pubblica </w:t>
      </w:r>
      <w:r w:rsidR="005B3641" w:rsidRPr="00EB7E93">
        <w:rPr>
          <w:sz w:val="24"/>
          <w:szCs w:val="24"/>
        </w:rPr>
        <w:t xml:space="preserve">da false e pericolose voci diffuse soprattutto </w:t>
      </w:r>
      <w:r w:rsidR="008A01DE" w:rsidRPr="00EB7E93">
        <w:rPr>
          <w:sz w:val="24"/>
          <w:szCs w:val="24"/>
        </w:rPr>
        <w:t>in rete</w:t>
      </w:r>
      <w:r w:rsidR="005B3641" w:rsidRPr="00EB7E93">
        <w:rPr>
          <w:sz w:val="24"/>
          <w:szCs w:val="24"/>
        </w:rPr>
        <w:t xml:space="preserve"> mettendo</w:t>
      </w:r>
      <w:r w:rsidRPr="00EB7E93">
        <w:rPr>
          <w:sz w:val="24"/>
          <w:szCs w:val="24"/>
        </w:rPr>
        <w:t xml:space="preserve"> in discussione la necessità dei vaccini che hanno debellato tante malattie che nel passato falcidiavano milioni di bambini.</w:t>
      </w:r>
    </w:p>
    <w:p w:rsidR="00E4036F" w:rsidRPr="00FE2A96" w:rsidRDefault="00E4036F" w:rsidP="00E4036F">
      <w:pPr>
        <w:spacing w:after="0" w:line="360" w:lineRule="auto"/>
        <w:ind w:left="567"/>
        <w:jc w:val="both"/>
        <w:rPr>
          <w:sz w:val="24"/>
          <w:szCs w:val="24"/>
        </w:rPr>
      </w:pPr>
      <w:r w:rsidRPr="00EB7E93">
        <w:rPr>
          <w:sz w:val="24"/>
          <w:szCs w:val="24"/>
        </w:rPr>
        <w:t xml:space="preserve">Basta appunto ricordare il vaccino contro la polio che rendeva storpi – nel migliore dei casi – i bambini che vi sopravvivevano. Certo, la scienza medica non nega che in qualche caso la somministrazione del vaccino possa avere </w:t>
      </w:r>
      <w:r w:rsidR="008A01DE" w:rsidRPr="00EB7E93">
        <w:rPr>
          <w:sz w:val="24"/>
          <w:szCs w:val="24"/>
        </w:rPr>
        <w:t>degli effetti indesiderati</w:t>
      </w:r>
      <w:r w:rsidRPr="00EB7E93">
        <w:rPr>
          <w:sz w:val="24"/>
          <w:szCs w:val="24"/>
        </w:rPr>
        <w:t xml:space="preserve"> ma si tratta di casi limitati che non possono mettere in discussione la </w:t>
      </w:r>
      <w:r w:rsidR="005B3641" w:rsidRPr="00EB7E93">
        <w:rPr>
          <w:sz w:val="24"/>
          <w:szCs w:val="24"/>
        </w:rPr>
        <w:t xml:space="preserve">loro </w:t>
      </w:r>
      <w:r w:rsidRPr="00EB7E93">
        <w:rPr>
          <w:sz w:val="24"/>
          <w:szCs w:val="24"/>
        </w:rPr>
        <w:t>efficacia.</w:t>
      </w:r>
    </w:p>
    <w:p w:rsidR="00E4036F" w:rsidRPr="00FE2A96" w:rsidRDefault="00E4036F" w:rsidP="00E4036F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FE2A96">
        <w:rPr>
          <w:b/>
          <w:sz w:val="24"/>
          <w:szCs w:val="24"/>
        </w:rPr>
        <w:t>Novembre 2017</w:t>
      </w:r>
      <w:bookmarkStart w:id="0" w:name="_GoBack"/>
      <w:bookmarkEnd w:id="0"/>
    </w:p>
    <w:p w:rsidR="00E4036F" w:rsidRDefault="00E4036F" w:rsidP="00E4036F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FE2A96">
        <w:rPr>
          <w:b/>
          <w:sz w:val="24"/>
          <w:szCs w:val="24"/>
        </w:rPr>
        <w:t xml:space="preserve">Nota a cura avv. E. Oropallo </w:t>
      </w:r>
    </w:p>
    <w:p w:rsidR="00D45E96" w:rsidRDefault="00D45E96" w:rsidP="00E4036F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DB5B33" w:rsidRPr="00DB5B33" w:rsidRDefault="00DB5B33" w:rsidP="00DB5B33">
      <w:pPr>
        <w:spacing w:after="0" w:line="360" w:lineRule="auto"/>
        <w:ind w:left="567"/>
        <w:jc w:val="center"/>
        <w:rPr>
          <w:b/>
          <w:i/>
          <w:sz w:val="24"/>
          <w:szCs w:val="24"/>
        </w:rPr>
      </w:pPr>
      <w:r w:rsidRPr="00DB5B33">
        <w:rPr>
          <w:b/>
          <w:i/>
          <w:sz w:val="24"/>
          <w:szCs w:val="24"/>
        </w:rPr>
        <w:t>Via Matilde Serao, 20 – 47521 CESENA</w:t>
      </w:r>
    </w:p>
    <w:p w:rsidR="00D45E96" w:rsidRPr="00FE2A96" w:rsidRDefault="00DB5B33" w:rsidP="00DB5B33">
      <w:pPr>
        <w:spacing w:after="0" w:line="360" w:lineRule="auto"/>
        <w:ind w:left="567"/>
        <w:jc w:val="center"/>
        <w:rPr>
          <w:b/>
          <w:sz w:val="24"/>
          <w:szCs w:val="24"/>
        </w:rPr>
      </w:pPr>
      <w:hyperlink r:id="rId5" w:history="1">
        <w:r w:rsidRPr="00DB5B33">
          <w:rPr>
            <w:rStyle w:val="Collegamentoipertestuale"/>
            <w:b/>
            <w:sz w:val="24"/>
            <w:szCs w:val="24"/>
          </w:rPr>
          <w:t>www.centrostudigiuridicikoine.eu</w:t>
        </w:r>
      </w:hyperlink>
    </w:p>
    <w:sectPr w:rsidR="00D45E96" w:rsidRPr="00FE2A96" w:rsidSect="00DB5B33">
      <w:pgSz w:w="11906" w:h="16838"/>
      <w:pgMar w:top="1417" w:right="17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9B"/>
    <w:rsid w:val="000F3582"/>
    <w:rsid w:val="00361726"/>
    <w:rsid w:val="004B2F8C"/>
    <w:rsid w:val="005B3641"/>
    <w:rsid w:val="008A01DE"/>
    <w:rsid w:val="008A4031"/>
    <w:rsid w:val="009B57AA"/>
    <w:rsid w:val="009D45F4"/>
    <w:rsid w:val="00BE7B9B"/>
    <w:rsid w:val="00D45E96"/>
    <w:rsid w:val="00DB5B33"/>
    <w:rsid w:val="00E4036F"/>
    <w:rsid w:val="00EB7E93"/>
    <w:rsid w:val="00EC6FB8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1E5AD-600B-4478-A16D-754C586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E93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B5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11</cp:revision>
  <cp:lastPrinted>2017-11-07T16:25:00Z</cp:lastPrinted>
  <dcterms:created xsi:type="dcterms:W3CDTF">2017-11-07T09:56:00Z</dcterms:created>
  <dcterms:modified xsi:type="dcterms:W3CDTF">2017-11-07T16:44:00Z</dcterms:modified>
</cp:coreProperties>
</file>