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CF" w:rsidRDefault="00EE37CF" w:rsidP="00EE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A0" w:rsidRDefault="00660272" w:rsidP="00EE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C06A0" w:rsidRDefault="00DC06A0" w:rsidP="00EE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18203F" wp14:editId="5467BA6D">
            <wp:extent cx="5087620" cy="99885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6A0" w:rsidRDefault="00DC06A0" w:rsidP="00EE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FB8" w:rsidRPr="00660272" w:rsidRDefault="00123799" w:rsidP="00EE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72">
        <w:rPr>
          <w:rFonts w:ascii="Times New Roman" w:hAnsi="Times New Roman" w:cs="Times New Roman"/>
          <w:b/>
          <w:sz w:val="24"/>
          <w:szCs w:val="24"/>
        </w:rPr>
        <w:t>LIQUIDAZIONI d</w:t>
      </w:r>
      <w:r w:rsidR="001F665B" w:rsidRPr="00660272">
        <w:rPr>
          <w:rFonts w:ascii="Times New Roman" w:hAnsi="Times New Roman" w:cs="Times New Roman"/>
          <w:b/>
          <w:sz w:val="24"/>
          <w:szCs w:val="24"/>
        </w:rPr>
        <w:t>e</w:t>
      </w:r>
      <w:r w:rsidRPr="00660272">
        <w:rPr>
          <w:rFonts w:ascii="Times New Roman" w:hAnsi="Times New Roman" w:cs="Times New Roman"/>
          <w:b/>
          <w:sz w:val="24"/>
          <w:szCs w:val="24"/>
        </w:rPr>
        <w:t>i COMPENSI degli AVVOCATI</w:t>
      </w:r>
      <w:r w:rsidR="00342003" w:rsidRPr="00660272">
        <w:rPr>
          <w:rFonts w:ascii="Times New Roman" w:hAnsi="Times New Roman" w:cs="Times New Roman"/>
          <w:b/>
          <w:sz w:val="24"/>
          <w:szCs w:val="24"/>
        </w:rPr>
        <w:t xml:space="preserve"> e RITO APPLICABILE</w:t>
      </w:r>
    </w:p>
    <w:p w:rsidR="00EE37CF" w:rsidRPr="00660272" w:rsidRDefault="00EE37CF" w:rsidP="00EE3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05" w:rsidRPr="00660272" w:rsidRDefault="00342003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003">
        <w:rPr>
          <w:rFonts w:ascii="Times New Roman" w:hAnsi="Times New Roman" w:cs="Times New Roman"/>
          <w:sz w:val="24"/>
          <w:szCs w:val="24"/>
        </w:rPr>
        <w:t xml:space="preserve">Con ordinanza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2003">
        <w:rPr>
          <w:rFonts w:ascii="Times New Roman" w:hAnsi="Times New Roman" w:cs="Times New Roman"/>
          <w:sz w:val="24"/>
          <w:szCs w:val="24"/>
        </w:rPr>
        <w:t xml:space="preserve">. 10679/17 </w:t>
      </w:r>
      <w:r w:rsidR="00F07E05">
        <w:rPr>
          <w:rFonts w:ascii="Times New Roman" w:hAnsi="Times New Roman" w:cs="Times New Roman"/>
          <w:sz w:val="24"/>
          <w:szCs w:val="24"/>
        </w:rPr>
        <w:t>depositata il 3 m</w:t>
      </w:r>
      <w:r>
        <w:rPr>
          <w:rFonts w:ascii="Times New Roman" w:hAnsi="Times New Roman" w:cs="Times New Roman"/>
          <w:sz w:val="24"/>
          <w:szCs w:val="24"/>
        </w:rPr>
        <w:t xml:space="preserve">aggio, la Corte di Cassazione ha ribadito che le controversie per la liquidazione delle spese, onorari e diritti dell’avvocato nei confronti del proprio cliente di cui all’art. 28 l. n. 794/1942, così come </w:t>
      </w:r>
      <w:r w:rsidR="00123799" w:rsidRPr="00660272">
        <w:rPr>
          <w:rFonts w:ascii="Times New Roman" w:hAnsi="Times New Roman" w:cs="Times New Roman"/>
          <w:sz w:val="24"/>
          <w:szCs w:val="24"/>
        </w:rPr>
        <w:t>modificato</w:t>
      </w:r>
      <w:r w:rsidRPr="00660272">
        <w:rPr>
          <w:rFonts w:ascii="Times New Roman" w:hAnsi="Times New Roman" w:cs="Times New Roman"/>
          <w:sz w:val="24"/>
          <w:szCs w:val="24"/>
        </w:rPr>
        <w:t xml:space="preserve"> dal d. </w:t>
      </w:r>
      <w:proofErr w:type="spellStart"/>
      <w:r w:rsidRPr="006602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60272">
        <w:rPr>
          <w:rFonts w:ascii="Times New Roman" w:hAnsi="Times New Roman" w:cs="Times New Roman"/>
          <w:sz w:val="24"/>
          <w:szCs w:val="24"/>
        </w:rPr>
        <w:t xml:space="preserve">. n. 150/2011, devono essere trattate secondo le regole del rito sommario di cognizione (art. 14 d. </w:t>
      </w:r>
      <w:proofErr w:type="spellStart"/>
      <w:r w:rsidRPr="006602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60272">
        <w:rPr>
          <w:rFonts w:ascii="Times New Roman" w:hAnsi="Times New Roman" w:cs="Times New Roman"/>
          <w:sz w:val="24"/>
          <w:szCs w:val="24"/>
        </w:rPr>
        <w:t xml:space="preserve"> n. 150/2011) anche laddove la domanda riguardi la sussistenza della pretesa “</w:t>
      </w:r>
      <w:r w:rsidRPr="00660272">
        <w:rPr>
          <w:rFonts w:ascii="Times New Roman" w:hAnsi="Times New Roman" w:cs="Times New Roman"/>
          <w:i/>
          <w:sz w:val="24"/>
          <w:szCs w:val="24"/>
        </w:rPr>
        <w:t>senza possibilità per il giudice adito di trasformare il rito sommario in rito ordinario o di dichiarare l’inammissibilità della domanda</w:t>
      </w:r>
      <w:r w:rsidRPr="0066027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42003" w:rsidRPr="00660272" w:rsidRDefault="00342003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0272">
        <w:rPr>
          <w:rFonts w:ascii="Times New Roman" w:hAnsi="Times New Roman" w:cs="Times New Roman"/>
          <w:sz w:val="24"/>
          <w:szCs w:val="24"/>
        </w:rPr>
        <w:t>Concludendosi dunque il giudizio con un provvedimento che ha forma di ordinanza ma valore di sentenza, il rimedio esperibile è l’impugnazione in appello.</w:t>
      </w:r>
    </w:p>
    <w:p w:rsidR="00B91B28" w:rsidRPr="00660272" w:rsidRDefault="00342003" w:rsidP="0012379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0272">
        <w:rPr>
          <w:rFonts w:ascii="Times New Roman" w:hAnsi="Times New Roman" w:cs="Times New Roman"/>
          <w:sz w:val="24"/>
          <w:szCs w:val="24"/>
        </w:rPr>
        <w:t xml:space="preserve">A questa ordinanza </w:t>
      </w:r>
      <w:r w:rsidR="00123799" w:rsidRPr="00660272">
        <w:rPr>
          <w:rFonts w:ascii="Times New Roman" w:hAnsi="Times New Roman" w:cs="Times New Roman"/>
          <w:sz w:val="24"/>
          <w:szCs w:val="24"/>
        </w:rPr>
        <w:t>segue</w:t>
      </w:r>
      <w:r w:rsidRPr="00660272">
        <w:rPr>
          <w:rFonts w:ascii="Times New Roman" w:hAnsi="Times New Roman" w:cs="Times New Roman"/>
          <w:sz w:val="24"/>
          <w:szCs w:val="24"/>
        </w:rPr>
        <w:t xml:space="preserve"> una sentenza</w:t>
      </w:r>
      <w:r w:rsidR="004B3072" w:rsidRPr="00660272">
        <w:rPr>
          <w:rFonts w:ascii="Times New Roman" w:hAnsi="Times New Roman" w:cs="Times New Roman"/>
          <w:sz w:val="24"/>
          <w:szCs w:val="24"/>
        </w:rPr>
        <w:t xml:space="preserve">, sempre della Cassazione </w:t>
      </w:r>
      <w:r w:rsidR="00F07E05" w:rsidRPr="00660272">
        <w:rPr>
          <w:rFonts w:ascii="Times New Roman" w:hAnsi="Times New Roman" w:cs="Times New Roman"/>
          <w:sz w:val="24"/>
          <w:szCs w:val="24"/>
        </w:rPr>
        <w:t>C</w:t>
      </w:r>
      <w:r w:rsidR="004B3072" w:rsidRPr="00660272">
        <w:rPr>
          <w:rFonts w:ascii="Times New Roman" w:hAnsi="Times New Roman" w:cs="Times New Roman"/>
          <w:sz w:val="24"/>
          <w:szCs w:val="24"/>
        </w:rPr>
        <w:t xml:space="preserve">ivile (II Sez. </w:t>
      </w:r>
      <w:proofErr w:type="spellStart"/>
      <w:r w:rsidR="004B3072" w:rsidRPr="00660272">
        <w:rPr>
          <w:rFonts w:ascii="Times New Roman" w:hAnsi="Times New Roman" w:cs="Times New Roman"/>
          <w:sz w:val="24"/>
          <w:szCs w:val="24"/>
        </w:rPr>
        <w:t>Civ</w:t>
      </w:r>
      <w:proofErr w:type="spellEnd"/>
      <w:r w:rsidR="004B3072" w:rsidRPr="00660272">
        <w:rPr>
          <w:rFonts w:ascii="Times New Roman" w:hAnsi="Times New Roman" w:cs="Times New Roman"/>
          <w:sz w:val="24"/>
          <w:szCs w:val="24"/>
        </w:rPr>
        <w:t>. n. 12847/17) deposita</w:t>
      </w:r>
      <w:r w:rsidR="00B91B28" w:rsidRPr="00660272">
        <w:rPr>
          <w:rFonts w:ascii="Times New Roman" w:hAnsi="Times New Roman" w:cs="Times New Roman"/>
          <w:sz w:val="24"/>
          <w:szCs w:val="24"/>
        </w:rPr>
        <w:t>t</w:t>
      </w:r>
      <w:r w:rsidR="004B3072" w:rsidRPr="00660272">
        <w:rPr>
          <w:rFonts w:ascii="Times New Roman" w:hAnsi="Times New Roman" w:cs="Times New Roman"/>
          <w:sz w:val="24"/>
          <w:szCs w:val="24"/>
        </w:rPr>
        <w:t xml:space="preserve">a il 22 maggio </w:t>
      </w:r>
      <w:r w:rsidR="00123799" w:rsidRPr="00660272">
        <w:rPr>
          <w:rFonts w:ascii="Times New Roman" w:hAnsi="Times New Roman" w:cs="Times New Roman"/>
          <w:sz w:val="24"/>
          <w:szCs w:val="24"/>
        </w:rPr>
        <w:t>che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 conferma in buona sostanza il principio che si debba far sempre ricorso al </w:t>
      </w:r>
      <w:r w:rsidR="00123799" w:rsidRPr="00660272">
        <w:rPr>
          <w:rFonts w:ascii="Times New Roman" w:hAnsi="Times New Roman" w:cs="Times New Roman"/>
          <w:sz w:val="24"/>
          <w:szCs w:val="24"/>
        </w:rPr>
        <w:t>procedimento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 sommario collegiale sia che si verta sulla sola quantificazione del compenso sia che verta sull’accertamento della sua fondatezza giuridica. Ma, contrariamente a quanto affermato nella ordinanza sopra richiamata, la Cassazione questa volta ribadisce che il provvedimento con cui si </w:t>
      </w:r>
      <w:r w:rsidR="00123799" w:rsidRPr="00660272">
        <w:rPr>
          <w:rFonts w:ascii="Times New Roman" w:hAnsi="Times New Roman" w:cs="Times New Roman"/>
          <w:sz w:val="24"/>
          <w:szCs w:val="24"/>
        </w:rPr>
        <w:t>definiscono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 tali </w:t>
      </w:r>
      <w:proofErr w:type="gramStart"/>
      <w:r w:rsidR="00B91B28" w:rsidRPr="00660272">
        <w:rPr>
          <w:rFonts w:ascii="Times New Roman" w:hAnsi="Times New Roman" w:cs="Times New Roman"/>
          <w:sz w:val="24"/>
          <w:szCs w:val="24"/>
        </w:rPr>
        <w:t>controversie</w:t>
      </w:r>
      <w:proofErr w:type="gramEnd"/>
      <w:r w:rsidR="00B91B28" w:rsidRPr="00660272">
        <w:rPr>
          <w:rFonts w:ascii="Times New Roman" w:hAnsi="Times New Roman" w:cs="Times New Roman"/>
          <w:sz w:val="24"/>
          <w:szCs w:val="24"/>
        </w:rPr>
        <w:t xml:space="preserve"> non è impugnabile mediante appello, ma esclusivamente con ricorso straordinario per c</w:t>
      </w:r>
      <w:r w:rsidR="00123799" w:rsidRPr="00660272">
        <w:rPr>
          <w:rFonts w:ascii="Times New Roman" w:hAnsi="Times New Roman" w:cs="Times New Roman"/>
          <w:sz w:val="24"/>
          <w:szCs w:val="24"/>
        </w:rPr>
        <w:t>a</w:t>
      </w:r>
      <w:r w:rsidR="00B91B28" w:rsidRPr="00660272">
        <w:rPr>
          <w:rFonts w:ascii="Times New Roman" w:hAnsi="Times New Roman" w:cs="Times New Roman"/>
          <w:sz w:val="24"/>
          <w:szCs w:val="24"/>
        </w:rPr>
        <w:t>ssazione, sconfessando il precedente orientamento (sentenza n. 19873/2015) secondo il quale il provvedimento sarebbe stato impugnabile in appello se si discute</w:t>
      </w:r>
      <w:r w:rsidR="00123799" w:rsidRPr="00660272">
        <w:rPr>
          <w:rFonts w:ascii="Times New Roman" w:hAnsi="Times New Roman" w:cs="Times New Roman"/>
          <w:sz w:val="24"/>
          <w:szCs w:val="24"/>
        </w:rPr>
        <w:t>va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 anche </w:t>
      </w:r>
      <w:proofErr w:type="spellStart"/>
      <w:r w:rsidR="00B91B28" w:rsidRPr="00660272">
        <w:rPr>
          <w:rFonts w:ascii="Times New Roman" w:hAnsi="Times New Roman" w:cs="Times New Roman"/>
          <w:sz w:val="24"/>
          <w:szCs w:val="24"/>
        </w:rPr>
        <w:t>sull’an</w:t>
      </w:r>
      <w:proofErr w:type="spellEnd"/>
      <w:r w:rsidR="00B91B28" w:rsidRPr="00660272">
        <w:rPr>
          <w:rFonts w:ascii="Times New Roman" w:hAnsi="Times New Roman" w:cs="Times New Roman"/>
          <w:sz w:val="24"/>
          <w:szCs w:val="24"/>
        </w:rPr>
        <w:t>.</w:t>
      </w:r>
      <w:r w:rsidR="00872654">
        <w:rPr>
          <w:rFonts w:ascii="Times New Roman" w:hAnsi="Times New Roman" w:cs="Times New Roman"/>
          <w:sz w:val="24"/>
          <w:szCs w:val="24"/>
        </w:rPr>
        <w:t>.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 </w:t>
      </w:r>
      <w:r w:rsidR="00123799" w:rsidRPr="00660272">
        <w:rPr>
          <w:rFonts w:ascii="Times New Roman" w:hAnsi="Times New Roman" w:cs="Times New Roman"/>
          <w:sz w:val="24"/>
          <w:szCs w:val="24"/>
        </w:rPr>
        <w:t>E’ auspicabile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 che il dissidio vada risolto da una decisione della SS. UU. </w:t>
      </w:r>
      <w:proofErr w:type="gramStart"/>
      <w:r w:rsidR="00F07E05" w:rsidRPr="00660272">
        <w:rPr>
          <w:rFonts w:ascii="Times New Roman" w:hAnsi="Times New Roman" w:cs="Times New Roman"/>
          <w:sz w:val="24"/>
          <w:szCs w:val="24"/>
        </w:rPr>
        <w:t>d</w:t>
      </w:r>
      <w:r w:rsidR="00B91B28" w:rsidRPr="00660272">
        <w:rPr>
          <w:rFonts w:ascii="Times New Roman" w:hAnsi="Times New Roman" w:cs="Times New Roman"/>
          <w:sz w:val="24"/>
          <w:szCs w:val="24"/>
        </w:rPr>
        <w:t>ella</w:t>
      </w:r>
      <w:proofErr w:type="gramEnd"/>
      <w:r w:rsidR="00B91B28" w:rsidRPr="00660272">
        <w:rPr>
          <w:rFonts w:ascii="Times New Roman" w:hAnsi="Times New Roman" w:cs="Times New Roman"/>
          <w:sz w:val="24"/>
          <w:szCs w:val="24"/>
        </w:rPr>
        <w:t xml:space="preserve"> Cassazione, anche se sembra più corretta</w:t>
      </w:r>
      <w:r w:rsidR="00123799" w:rsidRPr="00660272">
        <w:rPr>
          <w:rFonts w:ascii="Times New Roman" w:hAnsi="Times New Roman" w:cs="Times New Roman"/>
          <w:sz w:val="24"/>
          <w:szCs w:val="24"/>
        </w:rPr>
        <w:t xml:space="preserve"> la tesi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, una volta superata la </w:t>
      </w:r>
      <w:r w:rsidR="00F07E05" w:rsidRPr="00660272">
        <w:rPr>
          <w:rFonts w:ascii="Times New Roman" w:hAnsi="Times New Roman" w:cs="Times New Roman"/>
          <w:sz w:val="24"/>
          <w:szCs w:val="24"/>
        </w:rPr>
        <w:t xml:space="preserve">dicotomia </w:t>
      </w:r>
      <w:r w:rsidR="00B91B28" w:rsidRPr="00660272">
        <w:rPr>
          <w:rFonts w:ascii="Times New Roman" w:hAnsi="Times New Roman" w:cs="Times New Roman"/>
          <w:sz w:val="24"/>
          <w:szCs w:val="24"/>
        </w:rPr>
        <w:t xml:space="preserve">procedurale riguardante la natura sommaria o ordinaria del procedimento di cognizione, che il provvedimento non sia più impugnabile in appello. </w:t>
      </w:r>
    </w:p>
    <w:p w:rsidR="00F07E05" w:rsidRPr="00660272" w:rsidRDefault="00F07E05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272">
        <w:rPr>
          <w:rFonts w:ascii="Times New Roman" w:hAnsi="Times New Roman" w:cs="Times New Roman"/>
          <w:b/>
          <w:sz w:val="24"/>
          <w:szCs w:val="24"/>
        </w:rPr>
        <w:t>Giugno 2017</w:t>
      </w:r>
    </w:p>
    <w:p w:rsidR="00F07E05" w:rsidRPr="00660272" w:rsidRDefault="00F07E05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272">
        <w:rPr>
          <w:rFonts w:ascii="Times New Roman" w:hAnsi="Times New Roman" w:cs="Times New Roman"/>
          <w:b/>
          <w:sz w:val="24"/>
          <w:szCs w:val="24"/>
        </w:rPr>
        <w:t>Fonte D &amp; G</w:t>
      </w:r>
    </w:p>
    <w:p w:rsidR="00F07E05" w:rsidRDefault="00F07E05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272">
        <w:rPr>
          <w:rFonts w:ascii="Times New Roman" w:hAnsi="Times New Roman" w:cs="Times New Roman"/>
          <w:b/>
          <w:sz w:val="24"/>
          <w:szCs w:val="24"/>
        </w:rPr>
        <w:t>(Nota a cura avv. E. Oropallo)</w:t>
      </w:r>
      <w:r w:rsidRPr="00EE3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6A0" w:rsidRDefault="00DC06A0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A0" w:rsidRDefault="00DC06A0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A0" w:rsidRDefault="00DC06A0" w:rsidP="00EE37C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A0" w:rsidRPr="00DC06A0" w:rsidRDefault="00DC06A0" w:rsidP="00DC06A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A0">
        <w:rPr>
          <w:rFonts w:ascii="Times New Roman" w:hAnsi="Times New Roman" w:cs="Times New Roman"/>
          <w:b/>
          <w:sz w:val="24"/>
          <w:szCs w:val="24"/>
        </w:rPr>
        <w:t>Via Matilde Serao, 20 – 47521 CESENA</w:t>
      </w:r>
    </w:p>
    <w:p w:rsidR="00DC06A0" w:rsidRPr="00DC06A0" w:rsidRDefault="00DC06A0" w:rsidP="00DC06A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A0">
        <w:rPr>
          <w:rFonts w:ascii="Times New Roman" w:hAnsi="Times New Roman" w:cs="Times New Roman"/>
          <w:b/>
          <w:sz w:val="24"/>
          <w:szCs w:val="24"/>
        </w:rPr>
        <w:t>www.centrostudigiuridicikoine.eu</w:t>
      </w:r>
      <w:bookmarkStart w:id="0" w:name="_GoBack"/>
      <w:bookmarkEnd w:id="0"/>
    </w:p>
    <w:sectPr w:rsidR="00DC06A0" w:rsidRPr="00DC06A0" w:rsidSect="00DC06A0">
      <w:pgSz w:w="11906" w:h="16838"/>
      <w:pgMar w:top="142" w:right="17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03"/>
    <w:rsid w:val="00123799"/>
    <w:rsid w:val="001F665B"/>
    <w:rsid w:val="00342003"/>
    <w:rsid w:val="004B3072"/>
    <w:rsid w:val="00660272"/>
    <w:rsid w:val="00872654"/>
    <w:rsid w:val="00B91B28"/>
    <w:rsid w:val="00DC06A0"/>
    <w:rsid w:val="00EB1FC5"/>
    <w:rsid w:val="00EC6FB8"/>
    <w:rsid w:val="00EE37CF"/>
    <w:rsid w:val="00F0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03BE-D894-4220-9ABF-2F03453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3</cp:revision>
  <cp:lastPrinted>2017-06-01T09:38:00Z</cp:lastPrinted>
  <dcterms:created xsi:type="dcterms:W3CDTF">2017-06-01T09:39:00Z</dcterms:created>
  <dcterms:modified xsi:type="dcterms:W3CDTF">2017-06-01T10:04:00Z</dcterms:modified>
</cp:coreProperties>
</file>