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E32" w:rsidRDefault="00206E32" w:rsidP="000B196A">
      <w:pPr>
        <w:ind w:left="2124" w:firstLine="708"/>
        <w:rPr>
          <w:b/>
          <w:sz w:val="28"/>
          <w:szCs w:val="28"/>
        </w:rPr>
      </w:pPr>
      <w:r>
        <w:rPr>
          <w:rFonts w:ascii="Calibri" w:eastAsia="Calibri" w:hAnsi="Calibri" w:cs="Calibri"/>
          <w:b/>
          <w:noProof/>
          <w:sz w:val="32"/>
        </w:rPr>
        <w:drawing>
          <wp:anchor distT="0" distB="0" distL="114935" distR="114935" simplePos="0" relativeHeight="251659264" behindDoc="0" locked="0" layoutInCell="1" allowOverlap="1" wp14:anchorId="7DE0688C" wp14:editId="2517C1B7">
            <wp:simplePos x="0" y="0"/>
            <wp:positionH relativeFrom="column">
              <wp:posOffset>0</wp:posOffset>
            </wp:positionH>
            <wp:positionV relativeFrom="paragraph">
              <wp:posOffset>335915</wp:posOffset>
            </wp:positionV>
            <wp:extent cx="6457315" cy="125412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7315" cy="1254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C7CEF" w:rsidRPr="006063EA" w:rsidRDefault="00A31A3E" w:rsidP="000B196A">
      <w:pPr>
        <w:ind w:left="2124" w:firstLine="708"/>
        <w:rPr>
          <w:b/>
          <w:sz w:val="28"/>
          <w:szCs w:val="28"/>
        </w:rPr>
      </w:pPr>
      <w:r w:rsidRPr="00E04F02">
        <w:rPr>
          <w:b/>
          <w:sz w:val="28"/>
          <w:szCs w:val="28"/>
        </w:rPr>
        <w:t xml:space="preserve">La Scozia </w:t>
      </w:r>
      <w:r w:rsidR="007E593B" w:rsidRPr="006063EA">
        <w:rPr>
          <w:b/>
          <w:sz w:val="28"/>
          <w:szCs w:val="28"/>
        </w:rPr>
        <w:t>avvia</w:t>
      </w:r>
      <w:r w:rsidRPr="006063EA">
        <w:rPr>
          <w:b/>
          <w:sz w:val="28"/>
          <w:szCs w:val="28"/>
        </w:rPr>
        <w:t xml:space="preserve"> il referendum anti </w:t>
      </w:r>
      <w:proofErr w:type="spellStart"/>
      <w:r w:rsidRPr="006063EA">
        <w:rPr>
          <w:b/>
          <w:sz w:val="28"/>
          <w:szCs w:val="28"/>
        </w:rPr>
        <w:t>Brexit</w:t>
      </w:r>
      <w:proofErr w:type="spellEnd"/>
    </w:p>
    <w:p w:rsidR="00206E32" w:rsidRDefault="00A31A3E" w:rsidP="00A31A3E">
      <w:pPr>
        <w:spacing w:line="480" w:lineRule="auto"/>
        <w:jc w:val="both"/>
        <w:rPr>
          <w:sz w:val="28"/>
          <w:szCs w:val="28"/>
        </w:rPr>
      </w:pPr>
      <w:r w:rsidRPr="006063EA">
        <w:rPr>
          <w:sz w:val="28"/>
          <w:szCs w:val="28"/>
        </w:rPr>
        <w:t xml:space="preserve">Come aveva minacciato nei mesi scorsi, il governo di Edimburgo presenterà nei prossimi giorni un disegno di legge per </w:t>
      </w:r>
      <w:r w:rsidR="007E593B" w:rsidRPr="006063EA">
        <w:rPr>
          <w:sz w:val="28"/>
          <w:szCs w:val="28"/>
        </w:rPr>
        <w:t>avviare</w:t>
      </w:r>
      <w:r w:rsidRPr="006063EA">
        <w:rPr>
          <w:sz w:val="28"/>
          <w:szCs w:val="28"/>
        </w:rPr>
        <w:t xml:space="preserve"> un secondo referendum sull’indipendenza della Scozia d</w:t>
      </w:r>
      <w:r w:rsidR="007E593B" w:rsidRPr="006063EA">
        <w:rPr>
          <w:sz w:val="28"/>
          <w:szCs w:val="28"/>
        </w:rPr>
        <w:t>a</w:t>
      </w:r>
      <w:r w:rsidRPr="006063EA">
        <w:rPr>
          <w:sz w:val="28"/>
          <w:szCs w:val="28"/>
        </w:rPr>
        <w:t xml:space="preserve">l Regno Unito. Al congresso del partito nazionalista scozzese che si è tenuto nei giorni scorsi a Glasgow, il primo ministro Nicola </w:t>
      </w:r>
      <w:proofErr w:type="spellStart"/>
      <w:r w:rsidRPr="006063EA">
        <w:rPr>
          <w:sz w:val="28"/>
          <w:szCs w:val="28"/>
        </w:rPr>
        <w:t>St</w:t>
      </w:r>
      <w:r w:rsidR="007E593B" w:rsidRPr="006063EA">
        <w:rPr>
          <w:sz w:val="28"/>
          <w:szCs w:val="28"/>
        </w:rPr>
        <w:t>u</w:t>
      </w:r>
      <w:r w:rsidRPr="006063EA">
        <w:rPr>
          <w:sz w:val="28"/>
          <w:szCs w:val="28"/>
        </w:rPr>
        <w:t>rgeon</w:t>
      </w:r>
      <w:proofErr w:type="spellEnd"/>
      <w:r w:rsidRPr="006063EA">
        <w:rPr>
          <w:sz w:val="28"/>
          <w:szCs w:val="28"/>
        </w:rPr>
        <w:t xml:space="preserve"> ha sostenuto che la Scozia deve riconsiderare la questione dell’indipendenza del paese, dopo la decisione della Gran Bretagna di lasciare l’Unione </w:t>
      </w:r>
      <w:r w:rsidR="007E593B" w:rsidRPr="006063EA">
        <w:rPr>
          <w:sz w:val="28"/>
          <w:szCs w:val="28"/>
        </w:rPr>
        <w:t>E</w:t>
      </w:r>
      <w:r w:rsidRPr="006063EA">
        <w:rPr>
          <w:sz w:val="28"/>
          <w:szCs w:val="28"/>
        </w:rPr>
        <w:t xml:space="preserve">uropea, per proteggere gli interessi del paese. Ovviamente, </w:t>
      </w:r>
      <w:r w:rsidR="007E593B" w:rsidRPr="006063EA">
        <w:rPr>
          <w:sz w:val="28"/>
          <w:szCs w:val="28"/>
        </w:rPr>
        <w:t xml:space="preserve">Londra </w:t>
      </w:r>
      <w:r w:rsidRPr="006063EA">
        <w:rPr>
          <w:sz w:val="28"/>
          <w:szCs w:val="28"/>
        </w:rPr>
        <w:t xml:space="preserve">ha fatto subito sapere di non voler riconoscere agli scozzesi il diritto al “contro-referendum”. Ora, a parte il fatto che il referendum – questo come quello che si è concluso in senso favorevole all’uscita della Gran Bretagna dall’Unione Europea – </w:t>
      </w:r>
      <w:r w:rsidR="007E593B" w:rsidRPr="006063EA">
        <w:rPr>
          <w:sz w:val="28"/>
          <w:szCs w:val="28"/>
        </w:rPr>
        <w:t xml:space="preserve">ha solo un carattere consultivo senza alcun vincolo </w:t>
      </w:r>
      <w:r w:rsidRPr="006063EA">
        <w:rPr>
          <w:sz w:val="28"/>
          <w:szCs w:val="28"/>
        </w:rPr>
        <w:t>per il governo, è chiaro quali potranno essere le implicazioni politiche di questo voto. La Scozia intende ut</w:t>
      </w:r>
      <w:r w:rsidR="007E593B" w:rsidRPr="006063EA">
        <w:rPr>
          <w:sz w:val="28"/>
          <w:szCs w:val="28"/>
        </w:rPr>
        <w:t>ilizzare il risultato del voto</w:t>
      </w:r>
      <w:r w:rsidRPr="006063EA">
        <w:rPr>
          <w:sz w:val="28"/>
          <w:szCs w:val="28"/>
        </w:rPr>
        <w:t xml:space="preserve">, se favorevole a restare nell’UE, per fare pressioni sul governo centrale – prima che venga completato il percorso di defezione della Gran Bretagna dall’UE per </w:t>
      </w:r>
      <w:r w:rsidR="007E593B" w:rsidRPr="006063EA">
        <w:rPr>
          <w:sz w:val="28"/>
          <w:szCs w:val="28"/>
        </w:rPr>
        <w:t>influire</w:t>
      </w:r>
      <w:r w:rsidRPr="006063EA">
        <w:rPr>
          <w:sz w:val="28"/>
          <w:szCs w:val="28"/>
        </w:rPr>
        <w:t xml:space="preserve"> sulla decisione del parlamento nazionale che deve </w:t>
      </w:r>
      <w:r w:rsidR="007E593B" w:rsidRPr="006063EA">
        <w:rPr>
          <w:sz w:val="28"/>
          <w:szCs w:val="28"/>
        </w:rPr>
        <w:t xml:space="preserve">ancora esprimere il proprio voto </w:t>
      </w:r>
      <w:r w:rsidR="00206E32">
        <w:rPr>
          <w:sz w:val="28"/>
          <w:szCs w:val="28"/>
        </w:rPr>
        <w:t xml:space="preserve">a favore </w:t>
      </w:r>
      <w:r w:rsidR="006063EA" w:rsidRPr="006063EA">
        <w:rPr>
          <w:sz w:val="28"/>
          <w:szCs w:val="28"/>
        </w:rPr>
        <w:t>o</w:t>
      </w:r>
      <w:r w:rsidR="007E593B" w:rsidRPr="006063EA">
        <w:rPr>
          <w:sz w:val="28"/>
          <w:szCs w:val="28"/>
        </w:rPr>
        <w:t xml:space="preserve"> meno </w:t>
      </w:r>
      <w:r w:rsidRPr="006063EA">
        <w:rPr>
          <w:sz w:val="28"/>
          <w:szCs w:val="28"/>
        </w:rPr>
        <w:t xml:space="preserve">della </w:t>
      </w:r>
      <w:proofErr w:type="spellStart"/>
      <w:r w:rsidRPr="006063EA">
        <w:rPr>
          <w:sz w:val="28"/>
          <w:szCs w:val="28"/>
        </w:rPr>
        <w:t>Brexit</w:t>
      </w:r>
      <w:proofErr w:type="spellEnd"/>
      <w:r w:rsidRPr="006063EA">
        <w:rPr>
          <w:sz w:val="28"/>
          <w:szCs w:val="28"/>
        </w:rPr>
        <w:t xml:space="preserve"> o, in caso sia completato questo processo, per avere la libertà di uscire dalla </w:t>
      </w:r>
      <w:r w:rsidR="00E04F02" w:rsidRPr="006063EA">
        <w:rPr>
          <w:sz w:val="28"/>
          <w:szCs w:val="28"/>
        </w:rPr>
        <w:t xml:space="preserve">Gran Bretagna e riappropriarsi della </w:t>
      </w:r>
      <w:r w:rsidRPr="006063EA">
        <w:rPr>
          <w:sz w:val="28"/>
          <w:szCs w:val="28"/>
        </w:rPr>
        <w:t xml:space="preserve">propria indipendenza. Un gesto forte </w:t>
      </w:r>
      <w:r w:rsidR="00E04F02" w:rsidRPr="006063EA">
        <w:rPr>
          <w:sz w:val="28"/>
          <w:szCs w:val="28"/>
        </w:rPr>
        <w:t xml:space="preserve">che potrebbe davvero portare alla nascita di un nuovo Stato all’interno dell’Europa. </w:t>
      </w:r>
    </w:p>
    <w:p w:rsidR="00A31A3E" w:rsidRPr="006063EA" w:rsidRDefault="00E04F02" w:rsidP="00A31A3E">
      <w:pPr>
        <w:spacing w:line="480" w:lineRule="auto"/>
        <w:jc w:val="both"/>
        <w:rPr>
          <w:sz w:val="28"/>
          <w:szCs w:val="28"/>
        </w:rPr>
      </w:pPr>
      <w:r w:rsidRPr="006063EA">
        <w:rPr>
          <w:sz w:val="28"/>
          <w:szCs w:val="28"/>
        </w:rPr>
        <w:lastRenderedPageBreak/>
        <w:t xml:space="preserve">Si tratta di ipotesi ma il governo scozzese sta lavorando in questa direzione. Tanto più che, il primo referendum ebbe esito negativo solo perché Cameron all’epoca non solo assicurò agli scozzesi maggiori concessioni ma, esplicitamente, </w:t>
      </w:r>
      <w:r w:rsidR="007E593B" w:rsidRPr="006063EA">
        <w:rPr>
          <w:sz w:val="28"/>
          <w:szCs w:val="28"/>
        </w:rPr>
        <w:t xml:space="preserve">che </w:t>
      </w:r>
      <w:r w:rsidRPr="006063EA">
        <w:rPr>
          <w:sz w:val="28"/>
          <w:szCs w:val="28"/>
        </w:rPr>
        <w:t xml:space="preserve">la Gran Bretagna non sarebbe uscita dall’UE. Dunque, la partita della </w:t>
      </w:r>
      <w:proofErr w:type="spellStart"/>
      <w:r w:rsidRPr="006063EA">
        <w:rPr>
          <w:sz w:val="28"/>
          <w:szCs w:val="28"/>
        </w:rPr>
        <w:t>Brexit</w:t>
      </w:r>
      <w:proofErr w:type="spellEnd"/>
      <w:r w:rsidRPr="006063EA">
        <w:rPr>
          <w:sz w:val="28"/>
          <w:szCs w:val="28"/>
        </w:rPr>
        <w:t xml:space="preserve"> resta ancora aperta e se il governo inglese </w:t>
      </w:r>
      <w:r w:rsidR="00AD2E6B" w:rsidRPr="006063EA">
        <w:rPr>
          <w:sz w:val="28"/>
          <w:szCs w:val="28"/>
        </w:rPr>
        <w:t>ha deciso di dar seguito alla scelta risicata del referendum di uscire dall’UE, adesso dovrà vedersela con la grana che le scoppia in casa. Come negare al governo scozzese di indire un referendum per l’indipendenza della Scozia quando ha deciso, proprio in base ad un analogo referendum</w:t>
      </w:r>
      <w:r w:rsidR="007E593B" w:rsidRPr="006063EA">
        <w:rPr>
          <w:sz w:val="28"/>
          <w:szCs w:val="28"/>
        </w:rPr>
        <w:t>,</w:t>
      </w:r>
      <w:r w:rsidR="00AD2E6B" w:rsidRPr="006063EA">
        <w:rPr>
          <w:sz w:val="28"/>
          <w:szCs w:val="28"/>
        </w:rPr>
        <w:t xml:space="preserve"> di uscire dall’UE?</w:t>
      </w:r>
    </w:p>
    <w:p w:rsidR="00AD2E6B" w:rsidRPr="006063EA" w:rsidRDefault="00AD2E6B" w:rsidP="00A31A3E">
      <w:pPr>
        <w:spacing w:line="480" w:lineRule="auto"/>
        <w:jc w:val="both"/>
        <w:rPr>
          <w:sz w:val="28"/>
          <w:szCs w:val="28"/>
        </w:rPr>
      </w:pPr>
      <w:r w:rsidRPr="006063EA">
        <w:rPr>
          <w:sz w:val="28"/>
          <w:szCs w:val="28"/>
        </w:rPr>
        <w:t xml:space="preserve">Non possiamo al momento immaginare quali saranno le conseguenze </w:t>
      </w:r>
      <w:r w:rsidR="007E593B" w:rsidRPr="006063EA">
        <w:rPr>
          <w:sz w:val="28"/>
          <w:szCs w:val="28"/>
        </w:rPr>
        <w:t>i</w:t>
      </w:r>
      <w:r w:rsidRPr="006063EA">
        <w:rPr>
          <w:sz w:val="28"/>
          <w:szCs w:val="28"/>
        </w:rPr>
        <w:t>stituzionali di questo braccio di ferro: certo è che cambierà non solo la geografia politica ma anche la politica estera verso l’UE.</w:t>
      </w:r>
    </w:p>
    <w:p w:rsidR="00AD2E6B" w:rsidRPr="00AD2E6B" w:rsidRDefault="00AD2E6B" w:rsidP="00A31A3E">
      <w:pPr>
        <w:spacing w:line="480" w:lineRule="auto"/>
        <w:jc w:val="both"/>
        <w:rPr>
          <w:b/>
          <w:sz w:val="28"/>
          <w:szCs w:val="28"/>
        </w:rPr>
      </w:pPr>
      <w:r w:rsidRPr="00AD2E6B">
        <w:rPr>
          <w:b/>
          <w:sz w:val="28"/>
          <w:szCs w:val="28"/>
        </w:rPr>
        <w:t>Ottobre 2016</w:t>
      </w:r>
    </w:p>
    <w:p w:rsidR="00206E32" w:rsidRDefault="00AD2E6B" w:rsidP="00206E32">
      <w:pPr>
        <w:spacing w:line="480" w:lineRule="auto"/>
        <w:jc w:val="both"/>
        <w:rPr>
          <w:b/>
          <w:sz w:val="28"/>
          <w:szCs w:val="28"/>
        </w:rPr>
      </w:pPr>
      <w:r w:rsidRPr="00AD2E6B">
        <w:rPr>
          <w:b/>
          <w:sz w:val="28"/>
          <w:szCs w:val="28"/>
        </w:rPr>
        <w:t xml:space="preserve">Avv. Eugenio Oropallo </w:t>
      </w:r>
    </w:p>
    <w:p w:rsidR="00206E32" w:rsidRDefault="00206E32" w:rsidP="00206E32">
      <w:pPr>
        <w:spacing w:line="480" w:lineRule="auto"/>
        <w:jc w:val="both"/>
        <w:rPr>
          <w:b/>
          <w:sz w:val="28"/>
          <w:szCs w:val="28"/>
        </w:rPr>
      </w:pPr>
    </w:p>
    <w:p w:rsidR="00206E32" w:rsidRDefault="00206E32" w:rsidP="00206E32">
      <w:pPr>
        <w:spacing w:line="480" w:lineRule="auto"/>
        <w:jc w:val="both"/>
        <w:rPr>
          <w:b/>
          <w:sz w:val="28"/>
          <w:szCs w:val="28"/>
        </w:rPr>
      </w:pPr>
    </w:p>
    <w:p w:rsidR="00206E32" w:rsidRDefault="00206E32" w:rsidP="00206E32">
      <w:pPr>
        <w:spacing w:line="480" w:lineRule="auto"/>
        <w:jc w:val="both"/>
        <w:rPr>
          <w:b/>
          <w:sz w:val="28"/>
          <w:szCs w:val="28"/>
        </w:rPr>
      </w:pPr>
    </w:p>
    <w:p w:rsidR="00206E32" w:rsidRDefault="00206E32" w:rsidP="00206E32">
      <w:pPr>
        <w:spacing w:line="480" w:lineRule="auto"/>
        <w:jc w:val="both"/>
        <w:rPr>
          <w:b/>
          <w:sz w:val="28"/>
          <w:szCs w:val="28"/>
        </w:rPr>
      </w:pPr>
      <w:bookmarkStart w:id="0" w:name="_GoBack"/>
      <w:bookmarkEnd w:id="0"/>
    </w:p>
    <w:p w:rsidR="00206E32" w:rsidRDefault="00206E32" w:rsidP="00206E32">
      <w:pPr>
        <w:spacing w:line="480" w:lineRule="auto"/>
        <w:jc w:val="both"/>
        <w:rPr>
          <w:b/>
          <w:sz w:val="28"/>
          <w:szCs w:val="28"/>
        </w:rPr>
      </w:pPr>
    </w:p>
    <w:p w:rsidR="00206E32" w:rsidRPr="00206E32" w:rsidRDefault="00206E32" w:rsidP="00206E32">
      <w:pPr>
        <w:spacing w:line="240" w:lineRule="auto"/>
        <w:rPr>
          <w:i/>
          <w:sz w:val="28"/>
          <w:szCs w:val="28"/>
        </w:rPr>
      </w:pPr>
      <w:r>
        <w:rPr>
          <w:i/>
          <w:sz w:val="28"/>
          <w:szCs w:val="28"/>
        </w:rPr>
        <w:t xml:space="preserve">                                         </w:t>
      </w:r>
      <w:r w:rsidRPr="00206E32">
        <w:rPr>
          <w:i/>
          <w:sz w:val="28"/>
          <w:szCs w:val="28"/>
        </w:rPr>
        <w:t>Via Matilde Serao, 20 – 47521 CESENA</w:t>
      </w:r>
    </w:p>
    <w:p w:rsidR="00AD2E6B" w:rsidRPr="00AD2E6B" w:rsidRDefault="00206E32" w:rsidP="00206E32">
      <w:pPr>
        <w:spacing w:line="240" w:lineRule="auto"/>
        <w:jc w:val="center"/>
        <w:rPr>
          <w:b/>
          <w:sz w:val="28"/>
          <w:szCs w:val="28"/>
        </w:rPr>
      </w:pPr>
      <w:hyperlink r:id="rId7" w:history="1">
        <w:r w:rsidRPr="00206E32">
          <w:rPr>
            <w:rStyle w:val="Collegamentoipertestuale"/>
            <w:b/>
            <w:sz w:val="28"/>
            <w:szCs w:val="28"/>
          </w:rPr>
          <w:t>www.centrostudigiuridicikoine.eu</w:t>
        </w:r>
      </w:hyperlink>
    </w:p>
    <w:sectPr w:rsidR="00AD2E6B" w:rsidRPr="00AD2E6B" w:rsidSect="00206E32">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AE2" w:rsidRDefault="00527AE2" w:rsidP="00206E32">
      <w:pPr>
        <w:spacing w:after="0" w:line="240" w:lineRule="auto"/>
      </w:pPr>
      <w:r>
        <w:separator/>
      </w:r>
    </w:p>
  </w:endnote>
  <w:endnote w:type="continuationSeparator" w:id="0">
    <w:p w:rsidR="00527AE2" w:rsidRDefault="00527AE2" w:rsidP="0020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AE2" w:rsidRDefault="00527AE2" w:rsidP="00206E32">
      <w:pPr>
        <w:spacing w:after="0" w:line="240" w:lineRule="auto"/>
      </w:pPr>
      <w:r>
        <w:separator/>
      </w:r>
    </w:p>
  </w:footnote>
  <w:footnote w:type="continuationSeparator" w:id="0">
    <w:p w:rsidR="00527AE2" w:rsidRDefault="00527AE2" w:rsidP="00206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3E"/>
    <w:rsid w:val="000B196A"/>
    <w:rsid w:val="00206E32"/>
    <w:rsid w:val="00527AE2"/>
    <w:rsid w:val="005601FB"/>
    <w:rsid w:val="006063EA"/>
    <w:rsid w:val="007E593B"/>
    <w:rsid w:val="00A31A3E"/>
    <w:rsid w:val="00AD2E6B"/>
    <w:rsid w:val="00CC7CEF"/>
    <w:rsid w:val="00E04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F30301-DC6F-49DA-B40E-B2453156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B19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196A"/>
    <w:rPr>
      <w:rFonts w:ascii="Segoe UI" w:hAnsi="Segoe UI" w:cs="Segoe UI"/>
      <w:sz w:val="18"/>
      <w:szCs w:val="18"/>
    </w:rPr>
  </w:style>
  <w:style w:type="paragraph" w:styleId="Intestazione">
    <w:name w:val="header"/>
    <w:basedOn w:val="Normale"/>
    <w:link w:val="IntestazioneCarattere"/>
    <w:uiPriority w:val="99"/>
    <w:unhideWhenUsed/>
    <w:rsid w:val="00206E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6E32"/>
  </w:style>
  <w:style w:type="paragraph" w:styleId="Pidipagina">
    <w:name w:val="footer"/>
    <w:basedOn w:val="Normale"/>
    <w:link w:val="PidipaginaCarattere"/>
    <w:uiPriority w:val="99"/>
    <w:unhideWhenUsed/>
    <w:rsid w:val="00206E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6E32"/>
  </w:style>
  <w:style w:type="character" w:styleId="Collegamentoipertestuale">
    <w:name w:val="Hyperlink"/>
    <w:basedOn w:val="Carpredefinitoparagrafo"/>
    <w:uiPriority w:val="99"/>
    <w:unhideWhenUsed/>
    <w:rsid w:val="00206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ntrostudigiuridicikoine.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390</Words>
  <Characters>2229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6</cp:revision>
  <cp:lastPrinted>2016-10-18T15:41:00Z</cp:lastPrinted>
  <dcterms:created xsi:type="dcterms:W3CDTF">2016-10-18T09:26:00Z</dcterms:created>
  <dcterms:modified xsi:type="dcterms:W3CDTF">2016-10-18T15:49:00Z</dcterms:modified>
</cp:coreProperties>
</file>